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CDDC" w:themeColor="accent5" w:themeTint="99"/>
  <w:body>
    <w:p w:rsidR="002A425C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729pt;height:52.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ГАПОУ&quot;Мензелинский педагогический колледж&quot;"/>
          </v:shape>
        </w:pict>
      </w:r>
    </w:p>
    <w:p w:rsidR="002A425C" w:rsidRDefault="002A425C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4666277"/>
            <wp:effectExtent l="19050" t="0" r="6350" b="0"/>
            <wp:docPr id="4" name="Рисунок 1" descr="c_ILkshXD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ILkshXDaU.jpg"/>
                    <pic:cNvPicPr/>
                  </pic:nvPicPr>
                  <pic:blipFill>
                    <a:blip r:embed="rId7" cstate="print"/>
                    <a:srcRect b="1250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666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26" type="#_x0000_t138" style="width:706.5pt;height:98.2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ОБЩЕЖИТИЕ № 2 &#10;ГАПОУ&quot;Мензелинского педагогического колледжа &quot;"/>
          </v:shape>
        </w:pict>
      </w: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734343" w:rsidRDefault="00734343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2A425C" w:rsidRDefault="002A425C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302C3A" w:rsidRDefault="00302C3A" w:rsidP="00734343"/>
    <w:p w:rsidR="00302C3A" w:rsidRDefault="00302C3A" w:rsidP="00302C3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</w:pPr>
    </w:p>
    <w:p w:rsidR="00AA0686" w:rsidRPr="004A7ED2" w:rsidRDefault="004A7ED2" w:rsidP="00302C3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rFonts w:ascii="Times New Roman" w:hAnsi="Times New Roman" w:cs="Times New Roman"/>
          <w:sz w:val="48"/>
          <w:szCs w:val="3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7" type="#_x0000_t136" style="width:694.5pt;height:51pt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v-text-kern:t" trim="t" fitpath="t" string="Цели Студенческого совета: "/>
          </v:shape>
        </w:pict>
      </w:r>
      <w:r w:rsidR="00AA0686">
        <w:t xml:space="preserve">- </w:t>
      </w:r>
      <w:r w:rsidRPr="004A7ED2">
        <w:rPr>
          <w:sz w:val="24"/>
        </w:rPr>
        <w:t xml:space="preserve">- </w:t>
      </w:r>
      <w:r w:rsidR="00AA0686" w:rsidRPr="004A7ED2">
        <w:rPr>
          <w:rFonts w:ascii="Times New Roman" w:hAnsi="Times New Roman" w:cs="Times New Roman"/>
          <w:sz w:val="48"/>
          <w:szCs w:val="36"/>
        </w:rPr>
        <w:t>формирование у проживающих умений и навыков в самоуправления, подготовка их к компетентному и ответственному участию в жизни общежития №2;</w:t>
      </w:r>
    </w:p>
    <w:p w:rsidR="00302C3A" w:rsidRPr="004A7ED2" w:rsidRDefault="00AA0686" w:rsidP="00302C3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rFonts w:ascii="Times New Roman" w:hAnsi="Times New Roman" w:cs="Times New Roman"/>
          <w:sz w:val="48"/>
          <w:szCs w:val="36"/>
        </w:rPr>
      </w:pPr>
      <w:r w:rsidRPr="004A7ED2">
        <w:rPr>
          <w:rFonts w:ascii="Times New Roman" w:hAnsi="Times New Roman" w:cs="Times New Roman"/>
          <w:sz w:val="48"/>
          <w:szCs w:val="36"/>
        </w:rPr>
        <w:t>- обеспечение реализации прав на участие проживающих в управлении общежитием, оценке</w:t>
      </w:r>
      <w:r w:rsidR="004A7ED2" w:rsidRPr="004A7ED2">
        <w:rPr>
          <w:rFonts w:ascii="Times New Roman" w:hAnsi="Times New Roman" w:cs="Times New Roman"/>
          <w:sz w:val="48"/>
          <w:szCs w:val="36"/>
        </w:rPr>
        <w:t xml:space="preserve"> качества бытового уровня;</w:t>
      </w:r>
    </w:p>
    <w:p w:rsidR="004A7ED2" w:rsidRPr="004A7ED2" w:rsidRDefault="004A7ED2" w:rsidP="00302C3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rFonts w:ascii="Times New Roman" w:hAnsi="Times New Roman" w:cs="Times New Roman"/>
          <w:sz w:val="48"/>
          <w:szCs w:val="36"/>
        </w:rPr>
      </w:pPr>
      <w:r w:rsidRPr="004A7ED2">
        <w:rPr>
          <w:rFonts w:ascii="Times New Roman" w:hAnsi="Times New Roman" w:cs="Times New Roman"/>
          <w:sz w:val="48"/>
          <w:szCs w:val="36"/>
        </w:rPr>
        <w:t>- формирование гражданской культуры, активной гражданской позиции проживающих, содействие развитию их социальной зрелости, самостоятельности, способности к самоорганизации и саморазвитию.</w:t>
      </w:r>
    </w:p>
    <w:p w:rsidR="00302C3A" w:rsidRDefault="00302C3A" w:rsidP="00302C3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</w:pPr>
    </w:p>
    <w:p w:rsidR="00AA0686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rPr>
          <w:rFonts w:ascii="Times New Roman" w:hAnsi="Times New Roman" w:cs="Times New Roman"/>
        </w:rPr>
        <w:pict>
          <v:shape id="_x0000_i1039" type="#_x0000_t136" style="width:677.25pt;height:1in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v-text-kern:t" trim="t" fitpath="t" string="&#10;Задачи Студенческого совета:&#10;"/>
          </v:shape>
        </w:pict>
      </w:r>
    </w:p>
    <w:p w:rsidR="00AA0686" w:rsidRPr="004A7ED2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  <w:rPr>
          <w:rFonts w:ascii="Times New Roman" w:hAnsi="Times New Roman" w:cs="Times New Roman"/>
          <w:sz w:val="32"/>
        </w:rPr>
      </w:pPr>
      <w:r>
        <w:t>- з</w:t>
      </w:r>
      <w:r w:rsidRPr="004A7ED2">
        <w:rPr>
          <w:rFonts w:ascii="Times New Roman" w:hAnsi="Times New Roman" w:cs="Times New Roman"/>
          <w:sz w:val="32"/>
        </w:rPr>
        <w:t>ащита и представление прав и интересов студентов, проживающих в общежитии №2:</w:t>
      </w:r>
    </w:p>
    <w:p w:rsidR="004A7ED2" w:rsidRPr="004A7ED2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  <w:rPr>
          <w:rFonts w:ascii="Times New Roman" w:hAnsi="Times New Roman" w:cs="Times New Roman"/>
          <w:sz w:val="32"/>
        </w:rPr>
      </w:pPr>
      <w:r w:rsidRPr="004A7ED2">
        <w:rPr>
          <w:rFonts w:ascii="Times New Roman" w:hAnsi="Times New Roman" w:cs="Times New Roman"/>
          <w:sz w:val="32"/>
        </w:rPr>
        <w:t>- сохранение и развитие демократических традиций студентов, разрешение конфликтов между проживающими;</w:t>
      </w:r>
    </w:p>
    <w:p w:rsidR="004A7ED2" w:rsidRPr="004A7ED2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  <w:rPr>
          <w:rFonts w:ascii="Times New Roman" w:hAnsi="Times New Roman" w:cs="Times New Roman"/>
          <w:sz w:val="32"/>
        </w:rPr>
      </w:pPr>
      <w:r w:rsidRPr="004A7ED2">
        <w:rPr>
          <w:rFonts w:ascii="Times New Roman" w:hAnsi="Times New Roman" w:cs="Times New Roman"/>
          <w:sz w:val="32"/>
        </w:rPr>
        <w:t>- содействие органам управления Колледжа в организации досуга и быта проживающих, в пропаганде здорового образа жизни;</w:t>
      </w:r>
    </w:p>
    <w:p w:rsidR="004A7ED2" w:rsidRPr="004A7ED2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  <w:rPr>
          <w:rFonts w:ascii="Times New Roman" w:hAnsi="Times New Roman" w:cs="Times New Roman"/>
          <w:sz w:val="32"/>
        </w:rPr>
      </w:pPr>
      <w:r w:rsidRPr="004A7ED2">
        <w:rPr>
          <w:rFonts w:ascii="Times New Roman" w:hAnsi="Times New Roman" w:cs="Times New Roman"/>
          <w:sz w:val="32"/>
        </w:rPr>
        <w:t>- проведение работы, направленной на повышение сознательности проживающих и их бережного отношения к имущественному комплексу, патриотическое отношение к духу и традициям Колледжа;</w:t>
      </w:r>
    </w:p>
    <w:p w:rsidR="004A7ED2" w:rsidRPr="004A7ED2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  <w:rPr>
          <w:rFonts w:ascii="Times New Roman" w:hAnsi="Times New Roman" w:cs="Times New Roman"/>
          <w:sz w:val="32"/>
        </w:rPr>
      </w:pPr>
      <w:r w:rsidRPr="004A7ED2">
        <w:rPr>
          <w:rFonts w:ascii="Times New Roman" w:hAnsi="Times New Roman" w:cs="Times New Roman"/>
          <w:sz w:val="32"/>
        </w:rPr>
        <w:t>- Организация работы по поддерживанию порядка и чистоты в жилых комнатах и бытовых помещениях;</w:t>
      </w:r>
    </w:p>
    <w:p w:rsidR="004A7ED2" w:rsidRPr="004A7ED2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  <w:rPr>
          <w:rFonts w:ascii="Times New Roman" w:hAnsi="Times New Roman" w:cs="Times New Roman"/>
          <w:sz w:val="32"/>
        </w:rPr>
      </w:pPr>
      <w:r w:rsidRPr="004A7ED2">
        <w:rPr>
          <w:rFonts w:ascii="Times New Roman" w:hAnsi="Times New Roman" w:cs="Times New Roman"/>
          <w:sz w:val="32"/>
        </w:rPr>
        <w:t>- создание необходимых условий, способствующих активному вовлечению студенческой молодежи в различные сферы студенческой жизни, проведению во внеурочное время мероприятий различной направленности.</w:t>
      </w: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4A7ED2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4A7ED2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27" type="#_x0000_t136" style="width:702.75pt;height:77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туденческий Совет общежития "/>
          </v:shape>
        </w:pict>
      </w: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AA0686" w:rsidRDefault="00AA0686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2A425C" w:rsidRPr="00AA0686" w:rsidRDefault="002A425C" w:rsidP="00734343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</w:p>
    <w:p w:rsidR="002A425C" w:rsidRDefault="002A425C" w:rsidP="00F61EEB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</w:pPr>
    </w:p>
    <w:p w:rsidR="002A425C" w:rsidRDefault="00F61EEB">
      <w:r w:rsidRPr="00F61EEB">
        <w:rPr>
          <w:noProof/>
          <w:lang w:eastAsia="ru-RU"/>
        </w:rPr>
        <w:drawing>
          <wp:inline distT="0" distB="0" distL="0" distR="0">
            <wp:extent cx="2476500" cy="3626359"/>
            <wp:effectExtent l="19050" t="0" r="0" b="0"/>
            <wp:docPr id="20" name="Рисунок 16" descr="uPrF8BwHZ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rF8BwHZRw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545" cy="362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25C">
        <w:br w:type="page"/>
      </w:r>
    </w:p>
    <w:p w:rsidR="002A425C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29" type="#_x0000_t136" style="width:612pt;height:77.25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Заместитель председателя по организационно-массовой работе:&#10; Карсакова Ольга&#10;"/>
          </v:shape>
        </w:pict>
      </w:r>
    </w:p>
    <w:p w:rsidR="002A425C" w:rsidRDefault="00F61EEB">
      <w:r w:rsidRPr="00F61EEB">
        <w:rPr>
          <w:noProof/>
          <w:lang w:eastAsia="ru-RU"/>
        </w:rPr>
        <w:drawing>
          <wp:inline distT="0" distB="0" distL="0" distR="0">
            <wp:extent cx="4019550" cy="4019550"/>
            <wp:effectExtent l="19050" t="0" r="0" b="0"/>
            <wp:docPr id="16" name="Рисунок 8" descr="MyPhoto20170602_09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Photo20170602_09095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25C">
        <w:br w:type="page"/>
      </w:r>
    </w:p>
    <w:p w:rsidR="002A425C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30" type="#_x0000_t136" style="width:636.75pt;height:77.25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Секретарь: Локманова Диляра&#10;"/>
          </v:shape>
        </w:pict>
      </w:r>
    </w:p>
    <w:p w:rsidR="002A425C" w:rsidRDefault="005A75EB">
      <w:r w:rsidRPr="005A75EB">
        <w:rPr>
          <w:noProof/>
          <w:lang w:eastAsia="ru-RU"/>
        </w:rPr>
        <w:drawing>
          <wp:inline distT="0" distB="0" distL="0" distR="0">
            <wp:extent cx="2150720" cy="3829050"/>
            <wp:effectExtent l="19050" t="0" r="1930" b="0"/>
            <wp:docPr id="22" name="Рисунок 20" descr="gb5wsS3PQ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b5wsS3PQJ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124" cy="387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25C">
        <w:br w:type="page"/>
      </w:r>
    </w:p>
    <w:p w:rsidR="002A425C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31" type="#_x0000_t136" style="width:603pt;height:77.25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редседатель сектора обеспечения порядка:&#10; Мингазова Лейля"/>
          </v:shape>
        </w:pict>
      </w:r>
    </w:p>
    <w:p w:rsidR="002A425C" w:rsidRDefault="00734343">
      <w:r>
        <w:rPr>
          <w:noProof/>
          <w:lang w:eastAsia="ru-RU"/>
        </w:rPr>
        <w:drawing>
          <wp:inline distT="0" distB="0" distL="0" distR="0" wp14:anchorId="264E2B58" wp14:editId="1FE19062">
            <wp:extent cx="3153103" cy="42032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1-30 23.15.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083" cy="420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25C">
        <w:br w:type="page"/>
      </w:r>
    </w:p>
    <w:p w:rsidR="002A425C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32" type="#_x0000_t136" style="width:623.25pt;height:77.25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редседатель сектора культурно-массовой работе: &#10;Мифтахова Алина"/>
          </v:shape>
        </w:pict>
      </w:r>
    </w:p>
    <w:p w:rsidR="002A425C" w:rsidRDefault="005A75EB">
      <w:r w:rsidRPr="005A75EB">
        <w:rPr>
          <w:noProof/>
          <w:lang w:eastAsia="ru-RU"/>
        </w:rPr>
        <w:drawing>
          <wp:inline distT="0" distB="0" distL="0" distR="0">
            <wp:extent cx="2150745" cy="3985352"/>
            <wp:effectExtent l="19050" t="0" r="1905" b="0"/>
            <wp:docPr id="26" name="Рисунок 24" descr="73YQgZzJO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YQgZzJO5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090" cy="39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25C">
        <w:br w:type="page"/>
      </w:r>
    </w:p>
    <w:p w:rsidR="002A425C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33" type="#_x0000_t136" style="width:574.5pt;height:77.25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редседатель сектора учебной комиссии:&#10; Гардисламова Регина"/>
          </v:shape>
        </w:pict>
      </w:r>
    </w:p>
    <w:p w:rsidR="002A425C" w:rsidRDefault="005A75EB">
      <w:r w:rsidRPr="005A75EB">
        <w:rPr>
          <w:noProof/>
          <w:lang w:eastAsia="ru-RU"/>
        </w:rPr>
        <w:drawing>
          <wp:inline distT="0" distB="0" distL="0" distR="0">
            <wp:extent cx="3158532" cy="3948271"/>
            <wp:effectExtent l="19050" t="0" r="3768" b="0"/>
            <wp:docPr id="28" name="Рисунок 26" descr="cahHXdxl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hHXdxldd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029" cy="395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25C">
        <w:br w:type="page"/>
      </w:r>
    </w:p>
    <w:p w:rsidR="00CA0BC2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34" type="#_x0000_t136" style="width:669pt;height:77.25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редседатель спортивно-оздоровительного сектора: &#10;Мухамаев Алмаз"/>
          </v:shape>
        </w:pict>
      </w:r>
    </w:p>
    <w:p w:rsidR="00CA0BC2" w:rsidRDefault="005A75EB">
      <w:r w:rsidRPr="005A75EB">
        <w:rPr>
          <w:noProof/>
          <w:lang w:eastAsia="ru-RU"/>
        </w:rPr>
        <w:drawing>
          <wp:inline distT="0" distB="0" distL="0" distR="0">
            <wp:extent cx="3159125" cy="4035294"/>
            <wp:effectExtent l="19050" t="0" r="3175" b="0"/>
            <wp:docPr id="30" name="Рисунок 28" descr="9ltGbrOgl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ltGbrOglg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740" cy="403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BC2">
        <w:br w:type="page"/>
      </w:r>
    </w:p>
    <w:p w:rsidR="00CA0BC2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35" type="#_x0000_t136" style="width:623.25pt;height:77.25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редседатель сектора по жилищно-бытовым вопросам: &#10;Гузаиров Данил"/>
          </v:shape>
        </w:pict>
      </w:r>
    </w:p>
    <w:p w:rsidR="00CA0BC2" w:rsidRDefault="005A75EB">
      <w:r w:rsidRPr="005A75EB">
        <w:rPr>
          <w:noProof/>
          <w:lang w:eastAsia="ru-RU"/>
        </w:rPr>
        <w:drawing>
          <wp:inline distT="0" distB="0" distL="0" distR="0">
            <wp:extent cx="3619500" cy="3619500"/>
            <wp:effectExtent l="0" t="0" r="0" b="0"/>
            <wp:docPr id="32" name="Рисунок 30" descr="aRe6UX5ME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e6UX5ME5c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BC2">
        <w:br w:type="page"/>
      </w:r>
    </w:p>
    <w:p w:rsidR="00AA0686" w:rsidRDefault="00AA0686"/>
    <w:p w:rsidR="00CA0BC2" w:rsidRDefault="004A7ED2" w:rsidP="002A425C">
      <w:pPr>
        <w:pBdr>
          <w:top w:val="dashDotStroked" w:sz="24" w:space="1" w:color="auto"/>
          <w:left w:val="dashDotStroked" w:sz="24" w:space="4" w:color="auto"/>
          <w:bottom w:val="dashDotStroked" w:sz="24" w:space="0" w:color="auto"/>
          <w:right w:val="dashDotStroked" w:sz="24" w:space="4" w:color="auto"/>
        </w:pBdr>
      </w:pPr>
      <w:r>
        <w:pict>
          <v:shape id="_x0000_i1036" type="#_x0000_t136" style="width:583.5pt;height:394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виз Студенческого совета общежития:&#10;Наш студенческий совет&#10;Самый Дружный в мире,&#10;Мы приносим людям свет&#10;Мы на позитиве.&#10;&#10;"/>
          </v:shape>
        </w:pict>
      </w:r>
    </w:p>
    <w:p w:rsidR="0074346C" w:rsidRDefault="0074346C" w:rsidP="00C514F8"/>
    <w:sectPr w:rsidR="0074346C" w:rsidSect="002A425C">
      <w:pgSz w:w="16838" w:h="11906" w:orient="landscape"/>
      <w:pgMar w:top="851" w:right="1134" w:bottom="1701" w:left="1134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FA6" w:rsidRDefault="00FD7FA6" w:rsidP="002A425C">
      <w:pPr>
        <w:spacing w:after="0" w:line="240" w:lineRule="auto"/>
      </w:pPr>
      <w:r>
        <w:separator/>
      </w:r>
    </w:p>
  </w:endnote>
  <w:endnote w:type="continuationSeparator" w:id="0">
    <w:p w:rsidR="00FD7FA6" w:rsidRDefault="00FD7FA6" w:rsidP="002A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FA6" w:rsidRDefault="00FD7FA6" w:rsidP="002A425C">
      <w:pPr>
        <w:spacing w:after="0" w:line="240" w:lineRule="auto"/>
      </w:pPr>
      <w:r>
        <w:separator/>
      </w:r>
    </w:p>
  </w:footnote>
  <w:footnote w:type="continuationSeparator" w:id="0">
    <w:p w:rsidR="00FD7FA6" w:rsidRDefault="00FD7FA6" w:rsidP="002A4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386"/>
    <w:rsid w:val="00083E96"/>
    <w:rsid w:val="00167114"/>
    <w:rsid w:val="001A3FBB"/>
    <w:rsid w:val="00256F15"/>
    <w:rsid w:val="002667D9"/>
    <w:rsid w:val="002A425C"/>
    <w:rsid w:val="00302C3A"/>
    <w:rsid w:val="00325CE3"/>
    <w:rsid w:val="00367E14"/>
    <w:rsid w:val="003879C2"/>
    <w:rsid w:val="004967DE"/>
    <w:rsid w:val="004A7ED2"/>
    <w:rsid w:val="004C6CA1"/>
    <w:rsid w:val="005A75EB"/>
    <w:rsid w:val="00661D46"/>
    <w:rsid w:val="006E570E"/>
    <w:rsid w:val="00734343"/>
    <w:rsid w:val="0074346C"/>
    <w:rsid w:val="00787CC8"/>
    <w:rsid w:val="00927386"/>
    <w:rsid w:val="00A021DC"/>
    <w:rsid w:val="00AA0686"/>
    <w:rsid w:val="00C514F8"/>
    <w:rsid w:val="00CA0BC2"/>
    <w:rsid w:val="00D80433"/>
    <w:rsid w:val="00ED4E02"/>
    <w:rsid w:val="00F61EEB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none [1944]"/>
    </o:shapedefaults>
    <o:shapelayout v:ext="edit">
      <o:idmap v:ext="edit" data="1"/>
    </o:shapelayout>
  </w:shapeDefaults>
  <w:decimalSymbol w:val=","/>
  <w:listSeparator w:val=";"/>
  <w15:docId w15:val="{FF0A2B86-24D5-4FAC-93D1-28EBB057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1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4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425C"/>
  </w:style>
  <w:style w:type="paragraph" w:styleId="a7">
    <w:name w:val="footer"/>
    <w:basedOn w:val="a"/>
    <w:link w:val="a8"/>
    <w:uiPriority w:val="99"/>
    <w:unhideWhenUsed/>
    <w:rsid w:val="002A4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4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75A2A-5824-4347-A567-6738E965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14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Студент</cp:lastModifiedBy>
  <cp:revision>11</cp:revision>
  <dcterms:created xsi:type="dcterms:W3CDTF">2017-09-20T19:01:00Z</dcterms:created>
  <dcterms:modified xsi:type="dcterms:W3CDTF">2018-02-01T12:46:00Z</dcterms:modified>
</cp:coreProperties>
</file>